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F45" w:rsidRPr="00DE0C1D" w:rsidRDefault="00FD7F45" w:rsidP="00F46B6A">
      <w:pPr>
        <w:tabs>
          <w:tab w:val="left" w:pos="11340"/>
        </w:tabs>
        <w:spacing w:after="0" w:line="240" w:lineRule="auto"/>
        <w:contextualSpacing/>
        <w:jc w:val="both"/>
        <w:rPr>
          <w:rFonts w:ascii="Arial" w:hAnsi="Arial" w:cs="Arial"/>
          <w:iCs/>
        </w:rPr>
      </w:pPr>
    </w:p>
    <w:tbl>
      <w:tblPr>
        <w:tblW w:w="95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40"/>
        <w:gridCol w:w="4480"/>
        <w:gridCol w:w="4340"/>
      </w:tblGrid>
      <w:tr w:rsidR="001162D2" w:rsidRPr="00DE0C1D" w:rsidTr="001162D2">
        <w:trPr>
          <w:trHeight w:val="57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PARAMETRY WYMAGANE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PARAMETRY OFEROWANE (proszę opisać)*</w:t>
            </w:r>
          </w:p>
        </w:tc>
      </w:tr>
      <w:tr w:rsidR="001162D2" w:rsidRPr="00DE0C1D" w:rsidTr="00067E33">
        <w:trPr>
          <w:trHeight w:val="377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PRODUCENT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</w:tr>
      <w:tr w:rsidR="001162D2" w:rsidRPr="00DE0C1D" w:rsidTr="00067E33">
        <w:trPr>
          <w:trHeight w:val="412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NAZWA / TYP (model)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</w:tr>
      <w:tr w:rsidR="001162D2" w:rsidRPr="00DE0C1D" w:rsidTr="00067E33">
        <w:trPr>
          <w:trHeight w:val="417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KRAJ POCHODZENIA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</w:tr>
      <w:tr w:rsidR="001162D2" w:rsidRPr="00DE0C1D" w:rsidTr="001162D2">
        <w:trPr>
          <w:trHeight w:val="57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Urządzenie fabrycznie nowe, wyprodukowane po 01.01.202</w:t>
            </w:r>
            <w:r w:rsidR="00FF695D" w:rsidRPr="00DE0C1D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</w:tr>
      <w:tr w:rsidR="001162D2" w:rsidRPr="00DE0C1D" w:rsidTr="00067E33">
        <w:trPr>
          <w:trHeight w:val="285"/>
        </w:trPr>
        <w:tc>
          <w:tcPr>
            <w:tcW w:w="9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PARAMETRY TECHNICZNE</w:t>
            </w:r>
          </w:p>
        </w:tc>
      </w:tr>
      <w:tr w:rsidR="001162D2" w:rsidRPr="00DE0C1D" w:rsidTr="00067E33">
        <w:trPr>
          <w:trHeight w:val="394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 xml:space="preserve">VIDEOGASTROSKOP fabrycznie nowy 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067E33">
        <w:trPr>
          <w:trHeight w:val="6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6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 xml:space="preserve">Obrazowanie wysokiej rozdzielczości w standardzie HDTV 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067E33">
        <w:trPr>
          <w:trHeight w:val="365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7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 xml:space="preserve">Obrazowanie w wąskim paśmie światła 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067E33">
        <w:trPr>
          <w:trHeight w:val="6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8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 xml:space="preserve">Ogólna średnica zewnętrzna sondy endoskopowej max 9 mm 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067E33">
        <w:trPr>
          <w:trHeight w:val="9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9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Kanał roboczy min. 2,8 mm umożliwiający zastosowanie rutynowych narzędzi do zabiegów endoskopowych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067E33">
        <w:trPr>
          <w:trHeight w:val="9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Głębia ostrości nie gorsza niż od 2 mm do 100 mm dająca możliwość obserwacji tkanki w dużym powiększeniu bez utraty ostrości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067E33">
        <w:trPr>
          <w:trHeight w:val="6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11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 xml:space="preserve">Minimalna odległość widzenia narzędzia: </w:t>
            </w:r>
            <w:proofErr w:type="spellStart"/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max</w:t>
            </w:r>
            <w:proofErr w:type="spellEnd"/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 xml:space="preserve">. 3 mm od końcówki sondy endoskopowej 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067E33">
        <w:trPr>
          <w:trHeight w:val="600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12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Kąt zagięcia końcówki endoskopu nie gorszy niż: Góra: 210°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067E33">
        <w:trPr>
          <w:trHeight w:val="600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Kąt zagięcia końcówki endoskopu nie gorszy niż: Dół: 90°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067E33">
        <w:trPr>
          <w:trHeight w:val="600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Kąt zagięcia końcówki endoskopu nie gorszy niż: Lewo:100°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067E33">
        <w:trPr>
          <w:trHeight w:val="600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Kąt zagięcia końcówki endoskopu nie gorszy niż: Prawo: 100°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1109CC">
        <w:trPr>
          <w:trHeight w:val="464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13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Blokada pokrętła lewo/prawo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067E33">
        <w:trPr>
          <w:trHeight w:val="428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14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Blokada pokrętła góra/dół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067E33">
        <w:trPr>
          <w:trHeight w:val="6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15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Oznakowanie długości roboczej sondy endoskopowej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067E33">
        <w:trPr>
          <w:trHeight w:val="371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16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Pole widzenia min. 140°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067E33">
        <w:trPr>
          <w:trHeight w:val="6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17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Minimum 4 przyciski na głowicy endoskopu z możliwością zaprogramowania różnych funkcji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067E33">
        <w:trPr>
          <w:trHeight w:val="6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18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Długość sondy roboczej min. 1030 mm gwarantująca odpowiedni zasięg endoskopu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067E33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19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Długość całkowita min. 1350 mm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1162D2">
        <w:trPr>
          <w:trHeight w:val="9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20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Wbudowana koszulka zapobiegająca zaginaniu się połączenia przewodu sondy endoskopowej z częścią sterującą endoskopu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067E33">
        <w:trPr>
          <w:trHeight w:val="6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21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Wbudowany układ RFID do identyfikacji endoskopu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1162D2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22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 xml:space="preserve">Dodatkowy kanał pomocniczy służący do spłukiwania resztek treści pokarmowych oraz płynów ustrojowych 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1162D2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23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Aparat w pełni zanurzalny, nie wymagający nakładek uszczelniających w celu uniemożliwienia uszkodzenia aparatu poprzez przypadkowe zalanie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1162D2">
        <w:trPr>
          <w:trHeight w:val="6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24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Możliwość kauteryzacji z użyciem prądu o wysokiej częstotliwości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1162D2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25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Elektroniczna funkcja zoom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1162D2">
        <w:trPr>
          <w:trHeight w:val="6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26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W zestawie zawór woda-powietrze, ssący, zawór biopsyjny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1162D2">
        <w:trPr>
          <w:trHeight w:val="6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27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Kompatybilny z posiadanym procesorem wideo CV-190 PLUS</w:t>
            </w:r>
            <w:r w:rsidR="0039592C" w:rsidRPr="00DE0C1D">
              <w:rPr>
                <w:rFonts w:ascii="Arial" w:eastAsia="Times New Roman" w:hAnsi="Arial" w:cs="Arial"/>
                <w:color w:val="000000"/>
                <w:lang w:eastAsia="pl-PL"/>
              </w:rPr>
              <w:t xml:space="preserve"> oraz źródłem światła CLV-190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1162D2">
        <w:trPr>
          <w:trHeight w:val="285"/>
        </w:trPr>
        <w:tc>
          <w:tcPr>
            <w:tcW w:w="9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DODATKOWE WYMAGANIA</w:t>
            </w:r>
          </w:p>
        </w:tc>
      </w:tr>
      <w:tr w:rsidR="001162D2" w:rsidRPr="00DE0C1D" w:rsidTr="001162D2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28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GWARANCJA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067E33">
        <w:trPr>
          <w:trHeight w:val="427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29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542B8C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 xml:space="preserve">Gwarancja </w:t>
            </w:r>
            <w:r w:rsidR="001162D2" w:rsidRPr="00DE0C1D">
              <w:rPr>
                <w:rFonts w:ascii="Arial" w:eastAsia="Times New Roman" w:hAnsi="Arial" w:cs="Arial"/>
                <w:color w:val="000000"/>
                <w:lang w:eastAsia="pl-PL"/>
              </w:rPr>
              <w:t>24 miesiące zawierająca: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067E33">
        <w:trPr>
          <w:trHeight w:val="419"/>
        </w:trPr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naprawy gwarancyjne,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067E33">
        <w:trPr>
          <w:trHeight w:val="426"/>
        </w:trPr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przeglądy - 1/rok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1162D2">
        <w:trPr>
          <w:trHeight w:val="600"/>
        </w:trPr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uwzględniająca uszkodzenia mechaniczne i eksploatacyjne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1162D2">
        <w:trPr>
          <w:trHeight w:val="6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30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0817E7" w:rsidP="000817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Bezpłatny s</w:t>
            </w:r>
            <w:r w:rsidR="001162D2" w:rsidRPr="00DE0C1D">
              <w:rPr>
                <w:rFonts w:ascii="Arial" w:eastAsia="Times New Roman" w:hAnsi="Arial" w:cs="Arial"/>
                <w:color w:val="000000"/>
                <w:lang w:eastAsia="pl-PL"/>
              </w:rPr>
              <w:t xml:space="preserve">przęt zastępczy dla napraw trwających powyżej 7 dni 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067E33">
        <w:trPr>
          <w:trHeight w:val="1762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31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Naprawy gwarancyjne przedmiotu umowy niezwłocznie po otrzymaniu zgłoszenia telefonicznego, potwierdzonego następnie za pomocą faksu, poczty elektronicznej, lub pisemnie, nie później jednak niż w ciągu 48 godzin w</w:t>
            </w:r>
            <w:r w:rsidR="00EF1A0F" w:rsidRPr="00DE0C1D">
              <w:rPr>
                <w:rFonts w:ascii="Arial" w:eastAsia="Times New Roman" w:hAnsi="Arial" w:cs="Arial"/>
                <w:color w:val="000000"/>
                <w:lang w:eastAsia="pl-PL"/>
              </w:rPr>
              <w:t xml:space="preserve"> dni robocze od zawiadomienia</w:t>
            </w: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 xml:space="preserve"> o nieprawidłowościach w przedmiocie umowy.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067E33">
        <w:trPr>
          <w:trHeight w:val="6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32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Okres dostępności części zamiennych – min. 8 lat od daty podpisania umowy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1162D2" w:rsidRPr="00DE0C1D" w:rsidTr="00067E33">
        <w:trPr>
          <w:trHeight w:val="6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33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 xml:space="preserve">DOSTAWA </w:t>
            </w:r>
            <w:r w:rsidR="00067E33" w:rsidRPr="00DE0C1D">
              <w:rPr>
                <w:rFonts w:ascii="Arial" w:eastAsia="Times New Roman" w:hAnsi="Arial" w:cs="Arial"/>
                <w:color w:val="000000"/>
                <w:lang w:eastAsia="pl-PL"/>
              </w:rPr>
              <w:t xml:space="preserve">– do 8 tygodni od </w:t>
            </w: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podpisania umowy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2D2" w:rsidRPr="00DE0C1D" w:rsidRDefault="001162D2" w:rsidP="001162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E0C1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:rsidR="00404935" w:rsidRPr="00DE0C1D" w:rsidRDefault="00404935" w:rsidP="00F46B6A">
      <w:pPr>
        <w:tabs>
          <w:tab w:val="left" w:pos="11340"/>
        </w:tabs>
        <w:spacing w:after="0" w:line="240" w:lineRule="auto"/>
        <w:contextualSpacing/>
        <w:jc w:val="both"/>
        <w:rPr>
          <w:rFonts w:ascii="Arial" w:hAnsi="Arial" w:cs="Arial"/>
          <w:iCs/>
        </w:rPr>
      </w:pPr>
    </w:p>
    <w:p w:rsidR="00542B8C" w:rsidRPr="00DE0C1D" w:rsidRDefault="00B51FB8" w:rsidP="00542B8C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Arial" w:hAnsi="Arial" w:cs="Arial"/>
          <w:color w:val="FF0000"/>
        </w:rPr>
      </w:pPr>
      <w:r w:rsidRPr="00DE0C1D">
        <w:rPr>
          <w:rFonts w:ascii="Arial" w:hAnsi="Arial" w:cs="Arial"/>
          <w:color w:val="FF0000"/>
        </w:rPr>
        <w:t>*</w:t>
      </w:r>
      <w:r w:rsidR="00EB5808" w:rsidRPr="00DE0C1D">
        <w:rPr>
          <w:rFonts w:ascii="Arial" w:hAnsi="Arial" w:cs="Arial"/>
          <w:color w:val="FF0000"/>
        </w:rPr>
        <w:t xml:space="preserve"> </w:t>
      </w:r>
      <w:r w:rsidR="00542B8C" w:rsidRPr="00DE0C1D">
        <w:rPr>
          <w:rFonts w:ascii="Arial" w:hAnsi="Arial" w:cs="Arial"/>
          <w:color w:val="FF0000"/>
        </w:rPr>
        <w:t>W przypadku, gdy Wykonawca nie poda dokładnej wartości oferowanego parametru, a jedynie zamieśc</w:t>
      </w:r>
      <w:r w:rsidR="00D96A86" w:rsidRPr="00DE0C1D">
        <w:rPr>
          <w:rFonts w:ascii="Arial" w:hAnsi="Arial" w:cs="Arial"/>
          <w:color w:val="FF0000"/>
        </w:rPr>
        <w:t>i odpowiedź „TAK” lub „min./max</w:t>
      </w:r>
      <w:r w:rsidR="00542B8C" w:rsidRPr="00DE0C1D">
        <w:rPr>
          <w:rFonts w:ascii="Arial" w:hAnsi="Arial" w:cs="Arial"/>
          <w:color w:val="FF0000"/>
        </w:rPr>
        <w:t>” Zamawiający uzna, że oferowany parametr ma wartość odpowiadającą wartości określonej przez Zamawiającego w kolumnie „PARAMETRY WYMAGANE".</w:t>
      </w:r>
    </w:p>
    <w:p w:rsidR="00542B8C" w:rsidRDefault="00542B8C" w:rsidP="001162D2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Arial" w:hAnsi="Arial" w:cs="Arial"/>
          <w:color w:val="FF0000"/>
        </w:rPr>
      </w:pPr>
    </w:p>
    <w:p w:rsidR="00A10AC7" w:rsidRDefault="00A10AC7" w:rsidP="001162D2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Arial" w:hAnsi="Arial" w:cs="Arial"/>
          <w:color w:val="FF0000"/>
        </w:rPr>
      </w:pPr>
    </w:p>
    <w:p w:rsidR="00A10AC7" w:rsidRDefault="00A10AC7" w:rsidP="001162D2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Arial" w:hAnsi="Arial" w:cs="Arial"/>
          <w:color w:val="FF0000"/>
        </w:rPr>
      </w:pPr>
    </w:p>
    <w:p w:rsidR="00A10AC7" w:rsidRPr="00063FE7" w:rsidRDefault="00A10AC7" w:rsidP="00A10AC7">
      <w:pPr>
        <w:tabs>
          <w:tab w:val="left" w:pos="4536"/>
        </w:tabs>
        <w:spacing w:after="0" w:line="276" w:lineRule="auto"/>
        <w:rPr>
          <w:rFonts w:ascii="Arial" w:eastAsia="Times New Roman" w:hAnsi="Arial" w:cs="Arial"/>
          <w:lang w:val="de-DE" w:eastAsia="pl-PL"/>
        </w:rPr>
      </w:pPr>
      <w:r>
        <w:rPr>
          <w:rFonts w:ascii="Arial" w:eastAsia="Times New Roman" w:hAnsi="Arial" w:cs="Arial"/>
          <w:lang w:val="de-DE" w:eastAsia="pl-PL"/>
        </w:rPr>
        <w:t xml:space="preserve">                                                                                  </w:t>
      </w:r>
      <w:r w:rsidRPr="00104621">
        <w:rPr>
          <w:rFonts w:ascii="Arial" w:eastAsia="Times New Roman" w:hAnsi="Arial" w:cs="Arial"/>
          <w:lang w:val="de-DE" w:eastAsia="pl-PL"/>
        </w:rPr>
        <w:t>……………………..……..</w:t>
      </w:r>
      <w:r>
        <w:rPr>
          <w:rFonts w:ascii="Arial" w:eastAsia="Times New Roman" w:hAnsi="Arial" w:cs="Arial"/>
          <w:lang w:val="de-DE" w:eastAsia="pl-PL"/>
        </w:rPr>
        <w:t xml:space="preserve">  </w:t>
      </w:r>
      <w:r w:rsidRPr="00104621">
        <w:rPr>
          <w:rFonts w:ascii="Arial" w:eastAsia="Calibri" w:hAnsi="Arial" w:cs="Arial"/>
          <w:i/>
        </w:rPr>
        <w:br/>
      </w:r>
      <w:r w:rsidRPr="00063FE7">
        <w:rPr>
          <w:rFonts w:ascii="Arial" w:eastAsia="Calibri" w:hAnsi="Arial" w:cs="Arial"/>
          <w:sz w:val="16"/>
          <w:szCs w:val="16"/>
        </w:rPr>
        <w:t xml:space="preserve">                                                                                     </w:t>
      </w:r>
      <w:r>
        <w:rPr>
          <w:rFonts w:ascii="Arial" w:eastAsia="Calibri" w:hAnsi="Arial" w:cs="Arial"/>
          <w:sz w:val="16"/>
          <w:szCs w:val="16"/>
        </w:rPr>
        <w:t xml:space="preserve">               </w:t>
      </w:r>
      <w:r w:rsidRPr="00063FE7">
        <w:rPr>
          <w:rFonts w:ascii="Arial" w:eastAsia="Calibri" w:hAnsi="Arial" w:cs="Arial"/>
          <w:sz w:val="16"/>
          <w:szCs w:val="16"/>
        </w:rPr>
        <w:t xml:space="preserve">           (</w:t>
      </w:r>
      <w:r w:rsidRPr="00063FE7">
        <w:rPr>
          <w:rFonts w:ascii="Arial" w:eastAsia="Calibri" w:hAnsi="Arial" w:cs="Arial"/>
          <w:i/>
          <w:iCs/>
          <w:sz w:val="16"/>
          <w:szCs w:val="16"/>
        </w:rPr>
        <w:t>elektroniczny podpis kwalifikowany</w:t>
      </w:r>
      <w:r w:rsidRPr="00063FE7">
        <w:rPr>
          <w:rFonts w:ascii="Arial" w:eastAsia="Calibri" w:hAnsi="Arial" w:cs="Arial"/>
          <w:sz w:val="16"/>
          <w:szCs w:val="16"/>
        </w:rPr>
        <w:t>)</w:t>
      </w:r>
    </w:p>
    <w:p w:rsidR="00A10AC7" w:rsidRPr="00DE0C1D" w:rsidRDefault="00A10AC7" w:rsidP="001162D2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Arial" w:hAnsi="Arial" w:cs="Arial"/>
          <w:color w:val="FF0000"/>
        </w:rPr>
      </w:pPr>
    </w:p>
    <w:sectPr w:rsidR="00A10AC7" w:rsidRPr="00DE0C1D" w:rsidSect="001B4ECB">
      <w:headerReference w:type="default" r:id="rId8"/>
      <w:footerReference w:type="default" r:id="rId9"/>
      <w:headerReference w:type="first" r:id="rId10"/>
      <w:pgSz w:w="11906" w:h="16838"/>
      <w:pgMar w:top="1106" w:right="1134" w:bottom="1134" w:left="1134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917" w:rsidRDefault="00515917" w:rsidP="00B57D84">
      <w:pPr>
        <w:spacing w:after="0" w:line="240" w:lineRule="auto"/>
      </w:pPr>
      <w:r>
        <w:separator/>
      </w:r>
    </w:p>
  </w:endnote>
  <w:endnote w:type="continuationSeparator" w:id="0">
    <w:p w:rsidR="00515917" w:rsidRDefault="00515917" w:rsidP="00B57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ans Pro">
    <w:altName w:val="Cambria Math"/>
    <w:charset w:val="00"/>
    <w:family w:val="swiss"/>
    <w:pitch w:val="variable"/>
    <w:sig w:usb0="00000001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808544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C95A5B" w:rsidRDefault="00EB46EC">
        <w:pPr>
          <w:pStyle w:val="Stopka"/>
          <w:pBdr>
            <w:top w:val="single" w:sz="4" w:space="1" w:color="D9D9D9" w:themeColor="background1" w:themeShade="D9"/>
          </w:pBdr>
          <w:jc w:val="right"/>
        </w:pPr>
        <w:r w:rsidRPr="00635821">
          <w:rPr>
            <w:rFonts w:ascii="Arial" w:hAnsi="Arial" w:cs="Arial"/>
            <w:sz w:val="20"/>
            <w:szCs w:val="20"/>
          </w:rPr>
          <w:fldChar w:fldCharType="begin"/>
        </w:r>
        <w:r w:rsidR="00C95A5B" w:rsidRPr="00635821">
          <w:rPr>
            <w:rFonts w:ascii="Arial" w:hAnsi="Arial" w:cs="Arial"/>
            <w:sz w:val="20"/>
            <w:szCs w:val="20"/>
          </w:rPr>
          <w:instrText>PAGE   \* MERGEFORMAT</w:instrText>
        </w:r>
        <w:r w:rsidRPr="00635821">
          <w:rPr>
            <w:rFonts w:ascii="Arial" w:hAnsi="Arial" w:cs="Arial"/>
            <w:sz w:val="20"/>
            <w:szCs w:val="20"/>
          </w:rPr>
          <w:fldChar w:fldCharType="separate"/>
        </w:r>
        <w:r w:rsidR="00A10AC7">
          <w:rPr>
            <w:rFonts w:ascii="Arial" w:hAnsi="Arial" w:cs="Arial"/>
            <w:noProof/>
            <w:sz w:val="20"/>
            <w:szCs w:val="20"/>
          </w:rPr>
          <w:t>3</w:t>
        </w:r>
        <w:r w:rsidRPr="00635821">
          <w:rPr>
            <w:rFonts w:ascii="Arial" w:hAnsi="Arial" w:cs="Arial"/>
            <w:sz w:val="20"/>
            <w:szCs w:val="20"/>
          </w:rPr>
          <w:fldChar w:fldCharType="end"/>
        </w:r>
        <w:r w:rsidR="00C95A5B" w:rsidRPr="00635821">
          <w:rPr>
            <w:rFonts w:ascii="Arial" w:hAnsi="Arial" w:cs="Arial"/>
            <w:sz w:val="20"/>
            <w:szCs w:val="20"/>
          </w:rPr>
          <w:t xml:space="preserve"> | </w:t>
        </w:r>
        <w:r w:rsidR="00C95A5B" w:rsidRPr="00635821">
          <w:rPr>
            <w:rFonts w:ascii="Arial" w:hAnsi="Arial" w:cs="Arial"/>
            <w:color w:val="808080" w:themeColor="background1" w:themeShade="80"/>
            <w:spacing w:val="60"/>
            <w:sz w:val="20"/>
            <w:szCs w:val="20"/>
          </w:rPr>
          <w:t>Strona</w:t>
        </w:r>
      </w:p>
    </w:sdtContent>
  </w:sdt>
  <w:p w:rsidR="00C95A5B" w:rsidRDefault="00C95A5B" w:rsidP="0025614E">
    <w:pPr>
      <w:pStyle w:val="Stopka"/>
      <w:tabs>
        <w:tab w:val="clear" w:pos="4536"/>
        <w:tab w:val="clear" w:pos="9072"/>
        <w:tab w:val="left" w:pos="2897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917" w:rsidRDefault="00515917" w:rsidP="00B57D84">
      <w:pPr>
        <w:spacing w:after="0" w:line="240" w:lineRule="auto"/>
      </w:pPr>
      <w:r>
        <w:separator/>
      </w:r>
    </w:p>
  </w:footnote>
  <w:footnote w:type="continuationSeparator" w:id="0">
    <w:p w:rsidR="00515917" w:rsidRDefault="00515917" w:rsidP="00B57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A5B" w:rsidRPr="00DE0C1D" w:rsidRDefault="00C95A5B" w:rsidP="005831A5">
    <w:pPr>
      <w:jc w:val="right"/>
      <w:rPr>
        <w:rFonts w:ascii="Arial" w:eastAsia="Times New Roman" w:hAnsi="Arial" w:cs="Arial"/>
        <w:lang w:eastAsia="pl-PL"/>
      </w:rPr>
    </w:pPr>
  </w:p>
  <w:p w:rsidR="009F4FC1" w:rsidRPr="00DE0C1D" w:rsidRDefault="006E4954" w:rsidP="009F4FC1">
    <w:pPr>
      <w:pStyle w:val="Nagwek"/>
      <w:jc w:val="right"/>
      <w:rPr>
        <w:rFonts w:ascii="Arial" w:hAnsi="Arial" w:cs="Arial"/>
        <w:b/>
      </w:rPr>
    </w:pPr>
    <w:r w:rsidRPr="00DE0C1D">
      <w:rPr>
        <w:rFonts w:ascii="Arial" w:hAnsi="Arial" w:cs="Arial"/>
        <w:b/>
      </w:rPr>
      <w:t>Załącznik N</w:t>
    </w:r>
    <w:r w:rsidR="009F4FC1" w:rsidRPr="00DE0C1D">
      <w:rPr>
        <w:rFonts w:ascii="Arial" w:hAnsi="Arial" w:cs="Arial"/>
        <w:b/>
      </w:rPr>
      <w:t xml:space="preserve">r </w:t>
    </w:r>
    <w:r w:rsidR="000C1386" w:rsidRPr="00DE0C1D">
      <w:rPr>
        <w:rFonts w:ascii="Arial" w:hAnsi="Arial" w:cs="Arial"/>
        <w:b/>
      </w:rPr>
      <w:t>4</w:t>
    </w:r>
    <w:r w:rsidR="00DE0C1D" w:rsidRPr="00DE0C1D">
      <w:rPr>
        <w:rFonts w:ascii="Arial" w:hAnsi="Arial" w:cs="Arial"/>
        <w:b/>
      </w:rPr>
      <w:t xml:space="preserve"> do SWZ</w:t>
    </w:r>
  </w:p>
  <w:p w:rsidR="009F4FC1" w:rsidRPr="00DE0C1D" w:rsidRDefault="009F4FC1" w:rsidP="005F0C86">
    <w:pPr>
      <w:pStyle w:val="Nagwek"/>
      <w:jc w:val="center"/>
      <w:rPr>
        <w:rFonts w:ascii="Arial" w:hAnsi="Arial" w:cs="Arial"/>
        <w:b/>
      </w:rPr>
    </w:pPr>
  </w:p>
  <w:p w:rsidR="00C95A5B" w:rsidRPr="00DE0C1D" w:rsidRDefault="00C95A5B" w:rsidP="005F0C86">
    <w:pPr>
      <w:pStyle w:val="Nagwek"/>
      <w:jc w:val="center"/>
      <w:rPr>
        <w:rFonts w:ascii="Arial" w:hAnsi="Arial" w:cs="Arial"/>
        <w:b/>
      </w:rPr>
    </w:pPr>
    <w:r w:rsidRPr="00DE0C1D">
      <w:rPr>
        <w:rFonts w:ascii="Arial" w:hAnsi="Arial" w:cs="Arial"/>
        <w:b/>
      </w:rPr>
      <w:t>SZCZEGÓŁOWY OPIS PRZEDMIOTU ZAMÓWIENIA</w:t>
    </w:r>
  </w:p>
  <w:p w:rsidR="00C95A5B" w:rsidRPr="00DE0C1D" w:rsidRDefault="00CA711F" w:rsidP="009F4FC1">
    <w:pPr>
      <w:pStyle w:val="Nagwek1"/>
      <w:rPr>
        <w:rFonts w:ascii="Arial" w:hAnsi="Arial" w:cs="Arial"/>
        <w:sz w:val="22"/>
        <w:szCs w:val="22"/>
      </w:rPr>
    </w:pPr>
    <w:r w:rsidRPr="00DE0C1D">
      <w:rPr>
        <w:rStyle w:val="Pogrubienie"/>
        <w:rFonts w:ascii="Arial" w:hAnsi="Arial" w:cs="Arial"/>
        <w:b/>
        <w:bCs/>
        <w:sz w:val="22"/>
        <w:szCs w:val="22"/>
      </w:rPr>
      <w:t>VIDEO</w:t>
    </w:r>
    <w:r w:rsidR="001162D2" w:rsidRPr="00DE0C1D">
      <w:rPr>
        <w:rStyle w:val="Pogrubienie"/>
        <w:rFonts w:ascii="Arial" w:hAnsi="Arial" w:cs="Arial"/>
        <w:b/>
        <w:bCs/>
        <w:sz w:val="22"/>
        <w:szCs w:val="22"/>
      </w:rPr>
      <w:t>GASTROSKOP</w:t>
    </w:r>
    <w:r w:rsidRPr="00DE0C1D">
      <w:rPr>
        <w:rStyle w:val="Pogrubienie"/>
        <w:rFonts w:ascii="Arial" w:hAnsi="Arial" w:cs="Arial"/>
        <w:b/>
        <w:bCs/>
        <w:sz w:val="22"/>
        <w:szCs w:val="22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A5B" w:rsidRPr="00753359" w:rsidRDefault="00C95A5B" w:rsidP="00753359">
    <w:pPr>
      <w:pStyle w:val="Nagwek"/>
      <w:jc w:val="right"/>
      <w:rPr>
        <w:bCs/>
        <w:i/>
        <w:iCs/>
        <w:sz w:val="20"/>
      </w:rPr>
    </w:pPr>
    <w:r w:rsidRPr="00753359">
      <w:rPr>
        <w:rFonts w:ascii="Arial" w:hAnsi="Arial" w:cs="Arial"/>
        <w:bCs/>
        <w:i/>
        <w:iCs/>
        <w:sz w:val="20"/>
      </w:rPr>
      <w:t>znak sprawy AEZ/045/2021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E2706F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B876408"/>
    <w:multiLevelType w:val="hybridMultilevel"/>
    <w:tmpl w:val="FF96E2D8"/>
    <w:lvl w:ilvl="0" w:tplc="1F402B78">
      <w:start w:val="1"/>
      <w:numFmt w:val="decimal"/>
      <w:lvlText w:val="%1."/>
      <w:lvlJc w:val="left"/>
      <w:pPr>
        <w:tabs>
          <w:tab w:val="num" w:pos="0"/>
        </w:tabs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01B1BC7"/>
    <w:multiLevelType w:val="hybridMultilevel"/>
    <w:tmpl w:val="8BA6F9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C7696D"/>
    <w:multiLevelType w:val="hybridMultilevel"/>
    <w:tmpl w:val="584AA6AC"/>
    <w:lvl w:ilvl="0" w:tplc="800011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776272"/>
    <w:multiLevelType w:val="hybridMultilevel"/>
    <w:tmpl w:val="E3026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0B657B"/>
    <w:multiLevelType w:val="hybridMultilevel"/>
    <w:tmpl w:val="DA22C1EE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467D64A6"/>
    <w:multiLevelType w:val="hybridMultilevel"/>
    <w:tmpl w:val="1F289F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C80753"/>
    <w:multiLevelType w:val="multilevel"/>
    <w:tmpl w:val="4C8AD5D2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4988283C"/>
    <w:multiLevelType w:val="multilevel"/>
    <w:tmpl w:val="89DE7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9D377C4"/>
    <w:multiLevelType w:val="hybridMultilevel"/>
    <w:tmpl w:val="C5CEF9E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EC0E25"/>
    <w:multiLevelType w:val="hybridMultilevel"/>
    <w:tmpl w:val="9B3852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57426C"/>
    <w:multiLevelType w:val="hybridMultilevel"/>
    <w:tmpl w:val="E79E2A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1235F6"/>
    <w:multiLevelType w:val="hybridMultilevel"/>
    <w:tmpl w:val="43B4C176"/>
    <w:lvl w:ilvl="0" w:tplc="66A4271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960490D"/>
    <w:multiLevelType w:val="hybridMultilevel"/>
    <w:tmpl w:val="89529D6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F4574F"/>
    <w:multiLevelType w:val="hybridMultilevel"/>
    <w:tmpl w:val="F0D00BB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BC0841"/>
    <w:multiLevelType w:val="hybridMultilevel"/>
    <w:tmpl w:val="EAE4ED6A"/>
    <w:lvl w:ilvl="0" w:tplc="BB10093E">
      <w:start w:val="120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0"/>
  </w:num>
  <w:num w:numId="4">
    <w:abstractNumId w:val="1"/>
  </w:num>
  <w:num w:numId="5">
    <w:abstractNumId w:val="9"/>
  </w:num>
  <w:num w:numId="6">
    <w:abstractNumId w:val="6"/>
  </w:num>
  <w:num w:numId="7">
    <w:abstractNumId w:val="14"/>
  </w:num>
  <w:num w:numId="8">
    <w:abstractNumId w:val="13"/>
  </w:num>
  <w:num w:numId="9">
    <w:abstractNumId w:val="8"/>
  </w:num>
  <w:num w:numId="10">
    <w:abstractNumId w:val="2"/>
  </w:num>
  <w:num w:numId="11">
    <w:abstractNumId w:val="11"/>
  </w:num>
  <w:num w:numId="12">
    <w:abstractNumId w:val="4"/>
  </w:num>
  <w:num w:numId="13">
    <w:abstractNumId w:val="3"/>
  </w:num>
  <w:num w:numId="14">
    <w:abstractNumId w:val="5"/>
  </w:num>
  <w:num w:numId="15">
    <w:abstractNumId w:val="10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BA3FCF"/>
    <w:rsid w:val="00001AA3"/>
    <w:rsid w:val="00001E64"/>
    <w:rsid w:val="000032D3"/>
    <w:rsid w:val="0000704A"/>
    <w:rsid w:val="00007798"/>
    <w:rsid w:val="00007C0F"/>
    <w:rsid w:val="00013DBA"/>
    <w:rsid w:val="00017A47"/>
    <w:rsid w:val="00024D63"/>
    <w:rsid w:val="000258C1"/>
    <w:rsid w:val="000266C5"/>
    <w:rsid w:val="00027AE9"/>
    <w:rsid w:val="0003256A"/>
    <w:rsid w:val="00032B8C"/>
    <w:rsid w:val="0003784D"/>
    <w:rsid w:val="0004034B"/>
    <w:rsid w:val="00040615"/>
    <w:rsid w:val="00040FF0"/>
    <w:rsid w:val="000411E4"/>
    <w:rsid w:val="00043CF0"/>
    <w:rsid w:val="00046B1D"/>
    <w:rsid w:val="00047797"/>
    <w:rsid w:val="00047F99"/>
    <w:rsid w:val="00050557"/>
    <w:rsid w:val="00051891"/>
    <w:rsid w:val="00052566"/>
    <w:rsid w:val="00057BDD"/>
    <w:rsid w:val="00067E33"/>
    <w:rsid w:val="00074A3E"/>
    <w:rsid w:val="00076F70"/>
    <w:rsid w:val="000805A9"/>
    <w:rsid w:val="000817E7"/>
    <w:rsid w:val="00082618"/>
    <w:rsid w:val="0009393F"/>
    <w:rsid w:val="00097EAE"/>
    <w:rsid w:val="000A254E"/>
    <w:rsid w:val="000A29B3"/>
    <w:rsid w:val="000A38D6"/>
    <w:rsid w:val="000B03CF"/>
    <w:rsid w:val="000C01D9"/>
    <w:rsid w:val="000C1386"/>
    <w:rsid w:val="000C6B46"/>
    <w:rsid w:val="000D0C8D"/>
    <w:rsid w:val="000D7BFF"/>
    <w:rsid w:val="000E1BE6"/>
    <w:rsid w:val="000E2A33"/>
    <w:rsid w:val="000E378E"/>
    <w:rsid w:val="000E7A3F"/>
    <w:rsid w:val="000E7ABA"/>
    <w:rsid w:val="000F0BE2"/>
    <w:rsid w:val="000F4766"/>
    <w:rsid w:val="000F6104"/>
    <w:rsid w:val="001001CE"/>
    <w:rsid w:val="00106ABE"/>
    <w:rsid w:val="00110795"/>
    <w:rsid w:val="001109CC"/>
    <w:rsid w:val="001162D2"/>
    <w:rsid w:val="0012420F"/>
    <w:rsid w:val="00127DB8"/>
    <w:rsid w:val="00130739"/>
    <w:rsid w:val="001329C3"/>
    <w:rsid w:val="00133BF0"/>
    <w:rsid w:val="001350EC"/>
    <w:rsid w:val="0013755C"/>
    <w:rsid w:val="001441EA"/>
    <w:rsid w:val="00146A96"/>
    <w:rsid w:val="00154414"/>
    <w:rsid w:val="00154987"/>
    <w:rsid w:val="001579CB"/>
    <w:rsid w:val="001619FB"/>
    <w:rsid w:val="00162FD9"/>
    <w:rsid w:val="00164257"/>
    <w:rsid w:val="00170552"/>
    <w:rsid w:val="00171E0F"/>
    <w:rsid w:val="00175461"/>
    <w:rsid w:val="001775F3"/>
    <w:rsid w:val="00180E98"/>
    <w:rsid w:val="001832F2"/>
    <w:rsid w:val="00183BA6"/>
    <w:rsid w:val="00184762"/>
    <w:rsid w:val="001901B3"/>
    <w:rsid w:val="001918F9"/>
    <w:rsid w:val="00195FC7"/>
    <w:rsid w:val="001977F3"/>
    <w:rsid w:val="001A5BCE"/>
    <w:rsid w:val="001B4ECB"/>
    <w:rsid w:val="001B7EC9"/>
    <w:rsid w:val="001C1BFF"/>
    <w:rsid w:val="001D00CC"/>
    <w:rsid w:val="001D13A9"/>
    <w:rsid w:val="001D19DF"/>
    <w:rsid w:val="001D236C"/>
    <w:rsid w:val="001D3470"/>
    <w:rsid w:val="001D5C68"/>
    <w:rsid w:val="001E13FB"/>
    <w:rsid w:val="001F00A0"/>
    <w:rsid w:val="001F2DEA"/>
    <w:rsid w:val="001F3686"/>
    <w:rsid w:val="0020235E"/>
    <w:rsid w:val="0020425E"/>
    <w:rsid w:val="00204E70"/>
    <w:rsid w:val="00206D9B"/>
    <w:rsid w:val="002110A9"/>
    <w:rsid w:val="002156C0"/>
    <w:rsid w:val="002177ED"/>
    <w:rsid w:val="00227E8C"/>
    <w:rsid w:val="002413A0"/>
    <w:rsid w:val="00242457"/>
    <w:rsid w:val="00244B98"/>
    <w:rsid w:val="00246F0E"/>
    <w:rsid w:val="00251AC1"/>
    <w:rsid w:val="00252027"/>
    <w:rsid w:val="0025260C"/>
    <w:rsid w:val="0025388A"/>
    <w:rsid w:val="00254143"/>
    <w:rsid w:val="002544C2"/>
    <w:rsid w:val="00254AA3"/>
    <w:rsid w:val="0025614E"/>
    <w:rsid w:val="00262CB8"/>
    <w:rsid w:val="00262D42"/>
    <w:rsid w:val="002677E2"/>
    <w:rsid w:val="00270390"/>
    <w:rsid w:val="002704A2"/>
    <w:rsid w:val="00272393"/>
    <w:rsid w:val="00273344"/>
    <w:rsid w:val="002744DB"/>
    <w:rsid w:val="00276994"/>
    <w:rsid w:val="002823D4"/>
    <w:rsid w:val="00282ED0"/>
    <w:rsid w:val="00285179"/>
    <w:rsid w:val="002901A6"/>
    <w:rsid w:val="002908DC"/>
    <w:rsid w:val="00290D17"/>
    <w:rsid w:val="00291E82"/>
    <w:rsid w:val="0029400C"/>
    <w:rsid w:val="00294B7E"/>
    <w:rsid w:val="00295465"/>
    <w:rsid w:val="00295596"/>
    <w:rsid w:val="002A18E9"/>
    <w:rsid w:val="002A4EED"/>
    <w:rsid w:val="002A5708"/>
    <w:rsid w:val="002B4CBA"/>
    <w:rsid w:val="002B4FDF"/>
    <w:rsid w:val="002B622E"/>
    <w:rsid w:val="002B7F1D"/>
    <w:rsid w:val="002C01A0"/>
    <w:rsid w:val="002C6309"/>
    <w:rsid w:val="002D1AB5"/>
    <w:rsid w:val="002D7804"/>
    <w:rsid w:val="002E2D5A"/>
    <w:rsid w:val="002F1606"/>
    <w:rsid w:val="002F29C6"/>
    <w:rsid w:val="002F32A6"/>
    <w:rsid w:val="002F5FF3"/>
    <w:rsid w:val="002F61CB"/>
    <w:rsid w:val="0030100C"/>
    <w:rsid w:val="003059D6"/>
    <w:rsid w:val="003077B9"/>
    <w:rsid w:val="00311514"/>
    <w:rsid w:val="003178DC"/>
    <w:rsid w:val="0032097A"/>
    <w:rsid w:val="00323F8D"/>
    <w:rsid w:val="0032517E"/>
    <w:rsid w:val="00325C55"/>
    <w:rsid w:val="00332A41"/>
    <w:rsid w:val="0033421C"/>
    <w:rsid w:val="003347EA"/>
    <w:rsid w:val="00347BEF"/>
    <w:rsid w:val="00350F50"/>
    <w:rsid w:val="003521AB"/>
    <w:rsid w:val="00352F45"/>
    <w:rsid w:val="0035479C"/>
    <w:rsid w:val="00362007"/>
    <w:rsid w:val="0038233F"/>
    <w:rsid w:val="00386AD3"/>
    <w:rsid w:val="003902AE"/>
    <w:rsid w:val="0039592C"/>
    <w:rsid w:val="003A10A2"/>
    <w:rsid w:val="003A6E80"/>
    <w:rsid w:val="003B1E1A"/>
    <w:rsid w:val="003B6D11"/>
    <w:rsid w:val="003C47D7"/>
    <w:rsid w:val="003D13CF"/>
    <w:rsid w:val="003D1665"/>
    <w:rsid w:val="003D2B18"/>
    <w:rsid w:val="003D391A"/>
    <w:rsid w:val="003D5A28"/>
    <w:rsid w:val="003D7827"/>
    <w:rsid w:val="003E560C"/>
    <w:rsid w:val="003E6ACB"/>
    <w:rsid w:val="003F5E25"/>
    <w:rsid w:val="003F75AA"/>
    <w:rsid w:val="003F7A0D"/>
    <w:rsid w:val="003F7E77"/>
    <w:rsid w:val="00400650"/>
    <w:rsid w:val="00404935"/>
    <w:rsid w:val="00404A25"/>
    <w:rsid w:val="00410563"/>
    <w:rsid w:val="00413987"/>
    <w:rsid w:val="00421A81"/>
    <w:rsid w:val="0042439A"/>
    <w:rsid w:val="00427116"/>
    <w:rsid w:val="00434838"/>
    <w:rsid w:val="00434F76"/>
    <w:rsid w:val="0044525B"/>
    <w:rsid w:val="00452798"/>
    <w:rsid w:val="00453811"/>
    <w:rsid w:val="00454D0C"/>
    <w:rsid w:val="00465C13"/>
    <w:rsid w:val="00466EE3"/>
    <w:rsid w:val="00473D0E"/>
    <w:rsid w:val="00474220"/>
    <w:rsid w:val="00476D24"/>
    <w:rsid w:val="00482395"/>
    <w:rsid w:val="00483B78"/>
    <w:rsid w:val="0048643D"/>
    <w:rsid w:val="0048656F"/>
    <w:rsid w:val="00494218"/>
    <w:rsid w:val="00495258"/>
    <w:rsid w:val="004A4303"/>
    <w:rsid w:val="004B1B86"/>
    <w:rsid w:val="004B5A90"/>
    <w:rsid w:val="004B5EE1"/>
    <w:rsid w:val="004C02E4"/>
    <w:rsid w:val="004C17BB"/>
    <w:rsid w:val="004C372A"/>
    <w:rsid w:val="004C3F95"/>
    <w:rsid w:val="004C5DA0"/>
    <w:rsid w:val="004E4C1B"/>
    <w:rsid w:val="004E55E1"/>
    <w:rsid w:val="004E727F"/>
    <w:rsid w:val="004E72DE"/>
    <w:rsid w:val="004F1CC3"/>
    <w:rsid w:val="004F5D26"/>
    <w:rsid w:val="0050377A"/>
    <w:rsid w:val="00503C34"/>
    <w:rsid w:val="005070E9"/>
    <w:rsid w:val="005075D0"/>
    <w:rsid w:val="005119AF"/>
    <w:rsid w:val="00511BFC"/>
    <w:rsid w:val="00512D4C"/>
    <w:rsid w:val="00513887"/>
    <w:rsid w:val="0051415C"/>
    <w:rsid w:val="005150A5"/>
    <w:rsid w:val="005156BD"/>
    <w:rsid w:val="00515917"/>
    <w:rsid w:val="00517649"/>
    <w:rsid w:val="005176B7"/>
    <w:rsid w:val="00520C5C"/>
    <w:rsid w:val="00520D18"/>
    <w:rsid w:val="005244DD"/>
    <w:rsid w:val="00536889"/>
    <w:rsid w:val="00537941"/>
    <w:rsid w:val="005420E3"/>
    <w:rsid w:val="00542B8C"/>
    <w:rsid w:val="0054660B"/>
    <w:rsid w:val="00551E7B"/>
    <w:rsid w:val="005542E0"/>
    <w:rsid w:val="0055700A"/>
    <w:rsid w:val="00565B9F"/>
    <w:rsid w:val="00574B85"/>
    <w:rsid w:val="00582361"/>
    <w:rsid w:val="005831A5"/>
    <w:rsid w:val="005842BA"/>
    <w:rsid w:val="005847BB"/>
    <w:rsid w:val="00591180"/>
    <w:rsid w:val="0059200A"/>
    <w:rsid w:val="00592495"/>
    <w:rsid w:val="00595426"/>
    <w:rsid w:val="005A33BC"/>
    <w:rsid w:val="005A5727"/>
    <w:rsid w:val="005A7A45"/>
    <w:rsid w:val="005B41CD"/>
    <w:rsid w:val="005C11CC"/>
    <w:rsid w:val="005C268B"/>
    <w:rsid w:val="005C27D0"/>
    <w:rsid w:val="005C325E"/>
    <w:rsid w:val="005C4B45"/>
    <w:rsid w:val="005E39AF"/>
    <w:rsid w:val="005E518D"/>
    <w:rsid w:val="005E70C7"/>
    <w:rsid w:val="005F0C86"/>
    <w:rsid w:val="00600E8A"/>
    <w:rsid w:val="0060143C"/>
    <w:rsid w:val="00603474"/>
    <w:rsid w:val="006142F3"/>
    <w:rsid w:val="00616D91"/>
    <w:rsid w:val="00617D60"/>
    <w:rsid w:val="006241EA"/>
    <w:rsid w:val="00624F68"/>
    <w:rsid w:val="00625223"/>
    <w:rsid w:val="00625F7F"/>
    <w:rsid w:val="00627C26"/>
    <w:rsid w:val="00632C74"/>
    <w:rsid w:val="00635821"/>
    <w:rsid w:val="00637ACA"/>
    <w:rsid w:val="00643884"/>
    <w:rsid w:val="006443A7"/>
    <w:rsid w:val="0065042E"/>
    <w:rsid w:val="00651661"/>
    <w:rsid w:val="00656D48"/>
    <w:rsid w:val="00656D83"/>
    <w:rsid w:val="00661C21"/>
    <w:rsid w:val="00664A5C"/>
    <w:rsid w:val="00676591"/>
    <w:rsid w:val="00677E45"/>
    <w:rsid w:val="00680AB6"/>
    <w:rsid w:val="00681806"/>
    <w:rsid w:val="0068518F"/>
    <w:rsid w:val="006955DD"/>
    <w:rsid w:val="006A19BB"/>
    <w:rsid w:val="006A5842"/>
    <w:rsid w:val="006A5B21"/>
    <w:rsid w:val="006B3D0B"/>
    <w:rsid w:val="006B775E"/>
    <w:rsid w:val="006C1EEE"/>
    <w:rsid w:val="006C5167"/>
    <w:rsid w:val="006D08F0"/>
    <w:rsid w:val="006D2C11"/>
    <w:rsid w:val="006E20CE"/>
    <w:rsid w:val="006E4954"/>
    <w:rsid w:val="006E7047"/>
    <w:rsid w:val="006F15DF"/>
    <w:rsid w:val="00710259"/>
    <w:rsid w:val="007159B6"/>
    <w:rsid w:val="00715C09"/>
    <w:rsid w:val="00724E05"/>
    <w:rsid w:val="00727583"/>
    <w:rsid w:val="00727922"/>
    <w:rsid w:val="0073071E"/>
    <w:rsid w:val="00731029"/>
    <w:rsid w:val="00732144"/>
    <w:rsid w:val="00732811"/>
    <w:rsid w:val="00740898"/>
    <w:rsid w:val="007431D6"/>
    <w:rsid w:val="00743568"/>
    <w:rsid w:val="0074372C"/>
    <w:rsid w:val="0074377B"/>
    <w:rsid w:val="0074401D"/>
    <w:rsid w:val="0074452B"/>
    <w:rsid w:val="0074768F"/>
    <w:rsid w:val="00753359"/>
    <w:rsid w:val="00755608"/>
    <w:rsid w:val="0076474F"/>
    <w:rsid w:val="00766D24"/>
    <w:rsid w:val="00791C8F"/>
    <w:rsid w:val="0079227D"/>
    <w:rsid w:val="00792877"/>
    <w:rsid w:val="00796A5A"/>
    <w:rsid w:val="00797A46"/>
    <w:rsid w:val="007B00FC"/>
    <w:rsid w:val="007B256D"/>
    <w:rsid w:val="007B2B7B"/>
    <w:rsid w:val="007B4553"/>
    <w:rsid w:val="007C2351"/>
    <w:rsid w:val="007C2891"/>
    <w:rsid w:val="007D0367"/>
    <w:rsid w:val="007D4352"/>
    <w:rsid w:val="007D4947"/>
    <w:rsid w:val="007D7EAF"/>
    <w:rsid w:val="007E3DF7"/>
    <w:rsid w:val="007F2EC6"/>
    <w:rsid w:val="007F3EFA"/>
    <w:rsid w:val="008068A5"/>
    <w:rsid w:val="008105CC"/>
    <w:rsid w:val="00810A7C"/>
    <w:rsid w:val="008158A7"/>
    <w:rsid w:val="008159BB"/>
    <w:rsid w:val="00827BEE"/>
    <w:rsid w:val="00836F08"/>
    <w:rsid w:val="008400DE"/>
    <w:rsid w:val="00840325"/>
    <w:rsid w:val="0084242F"/>
    <w:rsid w:val="008505D4"/>
    <w:rsid w:val="00856950"/>
    <w:rsid w:val="00856CF5"/>
    <w:rsid w:val="008617F7"/>
    <w:rsid w:val="00862C67"/>
    <w:rsid w:val="00863DE1"/>
    <w:rsid w:val="0086458F"/>
    <w:rsid w:val="008720C9"/>
    <w:rsid w:val="00874CFA"/>
    <w:rsid w:val="00883FA1"/>
    <w:rsid w:val="00887989"/>
    <w:rsid w:val="008910BB"/>
    <w:rsid w:val="00891911"/>
    <w:rsid w:val="008926A8"/>
    <w:rsid w:val="008A2ABC"/>
    <w:rsid w:val="008A7E01"/>
    <w:rsid w:val="008B1550"/>
    <w:rsid w:val="008B1B75"/>
    <w:rsid w:val="008B2533"/>
    <w:rsid w:val="008B78BA"/>
    <w:rsid w:val="008B7F66"/>
    <w:rsid w:val="008C0CD9"/>
    <w:rsid w:val="008C1AEA"/>
    <w:rsid w:val="008C54C7"/>
    <w:rsid w:val="008D0E87"/>
    <w:rsid w:val="008D2B99"/>
    <w:rsid w:val="008D36D0"/>
    <w:rsid w:val="008E2084"/>
    <w:rsid w:val="008E4BCA"/>
    <w:rsid w:val="008F1744"/>
    <w:rsid w:val="008F1D7E"/>
    <w:rsid w:val="009011D3"/>
    <w:rsid w:val="00910D72"/>
    <w:rsid w:val="00911BDC"/>
    <w:rsid w:val="00911DF1"/>
    <w:rsid w:val="00913545"/>
    <w:rsid w:val="00914450"/>
    <w:rsid w:val="00920FCE"/>
    <w:rsid w:val="00931C18"/>
    <w:rsid w:val="00943E3C"/>
    <w:rsid w:val="009449B0"/>
    <w:rsid w:val="00945945"/>
    <w:rsid w:val="00946F2A"/>
    <w:rsid w:val="00951185"/>
    <w:rsid w:val="00961682"/>
    <w:rsid w:val="00972C1B"/>
    <w:rsid w:val="00973C9D"/>
    <w:rsid w:val="00982B67"/>
    <w:rsid w:val="00982D73"/>
    <w:rsid w:val="009830DA"/>
    <w:rsid w:val="00991469"/>
    <w:rsid w:val="009923A9"/>
    <w:rsid w:val="00994CF7"/>
    <w:rsid w:val="009951C3"/>
    <w:rsid w:val="00995FE7"/>
    <w:rsid w:val="009A0035"/>
    <w:rsid w:val="009A11D1"/>
    <w:rsid w:val="009A1A50"/>
    <w:rsid w:val="009A1D07"/>
    <w:rsid w:val="009A391D"/>
    <w:rsid w:val="009A3B1A"/>
    <w:rsid w:val="009B0696"/>
    <w:rsid w:val="009B0809"/>
    <w:rsid w:val="009B24E8"/>
    <w:rsid w:val="009B2B99"/>
    <w:rsid w:val="009B4C1A"/>
    <w:rsid w:val="009B5FCB"/>
    <w:rsid w:val="009B6288"/>
    <w:rsid w:val="009D0659"/>
    <w:rsid w:val="009D0D90"/>
    <w:rsid w:val="009E25BC"/>
    <w:rsid w:val="009E3D29"/>
    <w:rsid w:val="009E6059"/>
    <w:rsid w:val="009F0921"/>
    <w:rsid w:val="009F1A46"/>
    <w:rsid w:val="009F4FC1"/>
    <w:rsid w:val="00A05734"/>
    <w:rsid w:val="00A10AC7"/>
    <w:rsid w:val="00A11006"/>
    <w:rsid w:val="00A12614"/>
    <w:rsid w:val="00A132EE"/>
    <w:rsid w:val="00A143B3"/>
    <w:rsid w:val="00A15D78"/>
    <w:rsid w:val="00A16493"/>
    <w:rsid w:val="00A176D4"/>
    <w:rsid w:val="00A208A7"/>
    <w:rsid w:val="00A26A73"/>
    <w:rsid w:val="00A26B80"/>
    <w:rsid w:val="00A305A3"/>
    <w:rsid w:val="00A43B85"/>
    <w:rsid w:val="00A444D7"/>
    <w:rsid w:val="00A57349"/>
    <w:rsid w:val="00A60488"/>
    <w:rsid w:val="00A60BC2"/>
    <w:rsid w:val="00A60CA1"/>
    <w:rsid w:val="00A66AD9"/>
    <w:rsid w:val="00A674C8"/>
    <w:rsid w:val="00A72863"/>
    <w:rsid w:val="00A758CD"/>
    <w:rsid w:val="00A80CE0"/>
    <w:rsid w:val="00A863C0"/>
    <w:rsid w:val="00A87EC4"/>
    <w:rsid w:val="00AA1B81"/>
    <w:rsid w:val="00AA209A"/>
    <w:rsid w:val="00AA56B3"/>
    <w:rsid w:val="00AA5B44"/>
    <w:rsid w:val="00AB35E6"/>
    <w:rsid w:val="00AC2F31"/>
    <w:rsid w:val="00AC683D"/>
    <w:rsid w:val="00AC7B0D"/>
    <w:rsid w:val="00AD01A9"/>
    <w:rsid w:val="00AD2925"/>
    <w:rsid w:val="00AD4D58"/>
    <w:rsid w:val="00AE6BF7"/>
    <w:rsid w:val="00AE6FD8"/>
    <w:rsid w:val="00AF2F29"/>
    <w:rsid w:val="00AF4BFD"/>
    <w:rsid w:val="00AF6D07"/>
    <w:rsid w:val="00B13659"/>
    <w:rsid w:val="00B14F7A"/>
    <w:rsid w:val="00B232CC"/>
    <w:rsid w:val="00B235E9"/>
    <w:rsid w:val="00B33BD3"/>
    <w:rsid w:val="00B350F9"/>
    <w:rsid w:val="00B413C9"/>
    <w:rsid w:val="00B453D2"/>
    <w:rsid w:val="00B45A19"/>
    <w:rsid w:val="00B4642D"/>
    <w:rsid w:val="00B50BDA"/>
    <w:rsid w:val="00B51FB8"/>
    <w:rsid w:val="00B56C25"/>
    <w:rsid w:val="00B57D84"/>
    <w:rsid w:val="00B6478A"/>
    <w:rsid w:val="00B7179B"/>
    <w:rsid w:val="00B73887"/>
    <w:rsid w:val="00B8291A"/>
    <w:rsid w:val="00B8325D"/>
    <w:rsid w:val="00B875FC"/>
    <w:rsid w:val="00B87685"/>
    <w:rsid w:val="00B91E0C"/>
    <w:rsid w:val="00B92938"/>
    <w:rsid w:val="00B93DA1"/>
    <w:rsid w:val="00B95035"/>
    <w:rsid w:val="00BA0A06"/>
    <w:rsid w:val="00BA1E10"/>
    <w:rsid w:val="00BA3FCF"/>
    <w:rsid w:val="00BA436F"/>
    <w:rsid w:val="00BA49A3"/>
    <w:rsid w:val="00BB03C3"/>
    <w:rsid w:val="00BB074E"/>
    <w:rsid w:val="00BB1594"/>
    <w:rsid w:val="00BB3789"/>
    <w:rsid w:val="00BB3A6F"/>
    <w:rsid w:val="00BB4F64"/>
    <w:rsid w:val="00BB5494"/>
    <w:rsid w:val="00BB5D3F"/>
    <w:rsid w:val="00BB7E46"/>
    <w:rsid w:val="00BD3112"/>
    <w:rsid w:val="00BD4CE9"/>
    <w:rsid w:val="00BE1B44"/>
    <w:rsid w:val="00BE4B6B"/>
    <w:rsid w:val="00BF1720"/>
    <w:rsid w:val="00BF3B3F"/>
    <w:rsid w:val="00C06930"/>
    <w:rsid w:val="00C127C8"/>
    <w:rsid w:val="00C14CF9"/>
    <w:rsid w:val="00C22560"/>
    <w:rsid w:val="00C2439B"/>
    <w:rsid w:val="00C31335"/>
    <w:rsid w:val="00C31523"/>
    <w:rsid w:val="00C34B15"/>
    <w:rsid w:val="00C4063F"/>
    <w:rsid w:val="00C417CD"/>
    <w:rsid w:val="00C42A7C"/>
    <w:rsid w:val="00C46B43"/>
    <w:rsid w:val="00C5589B"/>
    <w:rsid w:val="00C62500"/>
    <w:rsid w:val="00C63573"/>
    <w:rsid w:val="00C63C46"/>
    <w:rsid w:val="00C731D1"/>
    <w:rsid w:val="00C7476B"/>
    <w:rsid w:val="00C75AC7"/>
    <w:rsid w:val="00C75B96"/>
    <w:rsid w:val="00C83A88"/>
    <w:rsid w:val="00C849C0"/>
    <w:rsid w:val="00C95A5B"/>
    <w:rsid w:val="00C95CED"/>
    <w:rsid w:val="00CA4D70"/>
    <w:rsid w:val="00CA5CFD"/>
    <w:rsid w:val="00CA690D"/>
    <w:rsid w:val="00CA711F"/>
    <w:rsid w:val="00CA74C6"/>
    <w:rsid w:val="00CB17CA"/>
    <w:rsid w:val="00CB3EEE"/>
    <w:rsid w:val="00CB5B47"/>
    <w:rsid w:val="00CC016F"/>
    <w:rsid w:val="00CC09EA"/>
    <w:rsid w:val="00CC0ADE"/>
    <w:rsid w:val="00CC530E"/>
    <w:rsid w:val="00CD0123"/>
    <w:rsid w:val="00CD5EEB"/>
    <w:rsid w:val="00CD6984"/>
    <w:rsid w:val="00CE44BB"/>
    <w:rsid w:val="00CE60DF"/>
    <w:rsid w:val="00CF0B57"/>
    <w:rsid w:val="00CF14CD"/>
    <w:rsid w:val="00CF2596"/>
    <w:rsid w:val="00CF6167"/>
    <w:rsid w:val="00D0012B"/>
    <w:rsid w:val="00D00486"/>
    <w:rsid w:val="00D03299"/>
    <w:rsid w:val="00D04CB1"/>
    <w:rsid w:val="00D074AE"/>
    <w:rsid w:val="00D1088F"/>
    <w:rsid w:val="00D11658"/>
    <w:rsid w:val="00D11DC4"/>
    <w:rsid w:val="00D14799"/>
    <w:rsid w:val="00D25C59"/>
    <w:rsid w:val="00D30CC7"/>
    <w:rsid w:val="00D30F0C"/>
    <w:rsid w:val="00D33E55"/>
    <w:rsid w:val="00D35B28"/>
    <w:rsid w:val="00D36807"/>
    <w:rsid w:val="00D37C12"/>
    <w:rsid w:val="00D41BC8"/>
    <w:rsid w:val="00D52CDE"/>
    <w:rsid w:val="00D53228"/>
    <w:rsid w:val="00D5601A"/>
    <w:rsid w:val="00D563B0"/>
    <w:rsid w:val="00D57D0F"/>
    <w:rsid w:val="00D7075E"/>
    <w:rsid w:val="00D71A95"/>
    <w:rsid w:val="00D72892"/>
    <w:rsid w:val="00D72BAB"/>
    <w:rsid w:val="00D731CF"/>
    <w:rsid w:val="00D77F27"/>
    <w:rsid w:val="00D81005"/>
    <w:rsid w:val="00D82211"/>
    <w:rsid w:val="00D87C3C"/>
    <w:rsid w:val="00D93451"/>
    <w:rsid w:val="00D96A86"/>
    <w:rsid w:val="00D96C7C"/>
    <w:rsid w:val="00D97ABF"/>
    <w:rsid w:val="00DA0902"/>
    <w:rsid w:val="00DA2091"/>
    <w:rsid w:val="00DA7004"/>
    <w:rsid w:val="00DB4248"/>
    <w:rsid w:val="00DB4DA2"/>
    <w:rsid w:val="00DC504A"/>
    <w:rsid w:val="00DD41CB"/>
    <w:rsid w:val="00DE049B"/>
    <w:rsid w:val="00DE0C1D"/>
    <w:rsid w:val="00DE41AA"/>
    <w:rsid w:val="00DF31D6"/>
    <w:rsid w:val="00DF7CAD"/>
    <w:rsid w:val="00E05276"/>
    <w:rsid w:val="00E1299F"/>
    <w:rsid w:val="00E15EFE"/>
    <w:rsid w:val="00E16881"/>
    <w:rsid w:val="00E23F29"/>
    <w:rsid w:val="00E25DC8"/>
    <w:rsid w:val="00E27001"/>
    <w:rsid w:val="00E30DB7"/>
    <w:rsid w:val="00E310CF"/>
    <w:rsid w:val="00E31D68"/>
    <w:rsid w:val="00E42C1F"/>
    <w:rsid w:val="00E50F8B"/>
    <w:rsid w:val="00E5679A"/>
    <w:rsid w:val="00E65D9E"/>
    <w:rsid w:val="00E701AB"/>
    <w:rsid w:val="00E77BB4"/>
    <w:rsid w:val="00E938EA"/>
    <w:rsid w:val="00E93D84"/>
    <w:rsid w:val="00E95E62"/>
    <w:rsid w:val="00EA055D"/>
    <w:rsid w:val="00EA1B42"/>
    <w:rsid w:val="00EA2234"/>
    <w:rsid w:val="00EB46EC"/>
    <w:rsid w:val="00EB5808"/>
    <w:rsid w:val="00EC33D8"/>
    <w:rsid w:val="00EC3E69"/>
    <w:rsid w:val="00EE5FFC"/>
    <w:rsid w:val="00EE64D8"/>
    <w:rsid w:val="00EE7F65"/>
    <w:rsid w:val="00EF0216"/>
    <w:rsid w:val="00EF1A0F"/>
    <w:rsid w:val="00EF259B"/>
    <w:rsid w:val="00EF48E0"/>
    <w:rsid w:val="00EF60E6"/>
    <w:rsid w:val="00F02043"/>
    <w:rsid w:val="00F12202"/>
    <w:rsid w:val="00F151DA"/>
    <w:rsid w:val="00F21536"/>
    <w:rsid w:val="00F22328"/>
    <w:rsid w:val="00F22337"/>
    <w:rsid w:val="00F2260F"/>
    <w:rsid w:val="00F247FB"/>
    <w:rsid w:val="00F25913"/>
    <w:rsid w:val="00F35E7C"/>
    <w:rsid w:val="00F35FAF"/>
    <w:rsid w:val="00F40D26"/>
    <w:rsid w:val="00F413B4"/>
    <w:rsid w:val="00F428C7"/>
    <w:rsid w:val="00F43CC7"/>
    <w:rsid w:val="00F43F95"/>
    <w:rsid w:val="00F44A71"/>
    <w:rsid w:val="00F4678E"/>
    <w:rsid w:val="00F46B6A"/>
    <w:rsid w:val="00F56279"/>
    <w:rsid w:val="00F64751"/>
    <w:rsid w:val="00F67CBB"/>
    <w:rsid w:val="00F709ED"/>
    <w:rsid w:val="00F720ED"/>
    <w:rsid w:val="00F73F22"/>
    <w:rsid w:val="00F816F6"/>
    <w:rsid w:val="00F81F2C"/>
    <w:rsid w:val="00F8274F"/>
    <w:rsid w:val="00F864F5"/>
    <w:rsid w:val="00F97177"/>
    <w:rsid w:val="00F97D4D"/>
    <w:rsid w:val="00FA0CF3"/>
    <w:rsid w:val="00FA0D99"/>
    <w:rsid w:val="00FA5051"/>
    <w:rsid w:val="00FB205F"/>
    <w:rsid w:val="00FB30D4"/>
    <w:rsid w:val="00FB6358"/>
    <w:rsid w:val="00FC28E4"/>
    <w:rsid w:val="00FC598F"/>
    <w:rsid w:val="00FD374E"/>
    <w:rsid w:val="00FD7F45"/>
    <w:rsid w:val="00FE0276"/>
    <w:rsid w:val="00FE2DE0"/>
    <w:rsid w:val="00FE6603"/>
    <w:rsid w:val="00FF6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3DE1"/>
  </w:style>
  <w:style w:type="paragraph" w:styleId="Nagwek1">
    <w:name w:val="heading 1"/>
    <w:basedOn w:val="Normalny"/>
    <w:next w:val="Normalny"/>
    <w:link w:val="Nagwek1Znak"/>
    <w:qFormat/>
    <w:rsid w:val="00C95A5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938EA"/>
    <w:pPr>
      <w:keepNext/>
      <w:widowControl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A3F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29559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D84"/>
  </w:style>
  <w:style w:type="paragraph" w:styleId="Stopka">
    <w:name w:val="footer"/>
    <w:basedOn w:val="Normalny"/>
    <w:link w:val="StopkaZnak"/>
    <w:uiPriority w:val="99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7D84"/>
  </w:style>
  <w:style w:type="character" w:customStyle="1" w:styleId="labelastextbox1">
    <w:name w:val="labelastextbox1"/>
    <w:uiPriority w:val="99"/>
    <w:rsid w:val="00246F0E"/>
    <w:rPr>
      <w:rFonts w:cs="Times New Roman"/>
      <w:b/>
      <w:bCs/>
      <w:color w:val="097CC9"/>
    </w:rPr>
  </w:style>
  <w:style w:type="character" w:customStyle="1" w:styleId="Nagwek2Znak">
    <w:name w:val="Nagłówek 2 Znak"/>
    <w:basedOn w:val="Domylnaczcionkaakapitu"/>
    <w:link w:val="Nagwek2"/>
    <w:rsid w:val="00E938E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A-nagtabeli">
    <w:name w:val="A- nag tabeli"/>
    <w:basedOn w:val="Normalny"/>
    <w:next w:val="Normalny"/>
    <w:rsid w:val="00E938EA"/>
    <w:pPr>
      <w:suppressAutoHyphens/>
      <w:spacing w:after="0" w:line="240" w:lineRule="auto"/>
    </w:pPr>
    <w:rPr>
      <w:rFonts w:ascii="Calibri" w:eastAsia="Times New Roman" w:hAnsi="Calibri" w:cs="Times New Roman"/>
      <w:b/>
      <w:szCs w:val="20"/>
      <w:lang w:eastAsia="ar-SA"/>
    </w:rPr>
  </w:style>
  <w:style w:type="character" w:customStyle="1" w:styleId="labelastextbox">
    <w:name w:val="labelastextbox"/>
    <w:basedOn w:val="Domylnaczcionkaakapitu"/>
    <w:rsid w:val="00E938EA"/>
  </w:style>
  <w:style w:type="paragraph" w:customStyle="1" w:styleId="StandardowyZadanie">
    <w:name w:val="Standardowy.Zadanie"/>
    <w:next w:val="Listapunktowana4"/>
    <w:rsid w:val="00517649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unhideWhenUsed/>
    <w:rsid w:val="00517649"/>
    <w:pPr>
      <w:tabs>
        <w:tab w:val="num" w:pos="1209"/>
      </w:tabs>
      <w:ind w:left="1209" w:hanging="360"/>
      <w:contextualSpacing/>
    </w:pPr>
  </w:style>
  <w:style w:type="paragraph" w:styleId="Tekstpodstawowy">
    <w:name w:val="Body Text"/>
    <w:basedOn w:val="Normalny"/>
    <w:link w:val="TekstpodstawowyZnak"/>
    <w:rsid w:val="00A26B8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6B80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5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5051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7EC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7EC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7EC4"/>
    <w:rPr>
      <w:vertAlign w:val="superscript"/>
    </w:rPr>
  </w:style>
  <w:style w:type="paragraph" w:styleId="Zwykytekst">
    <w:name w:val="Plain Text"/>
    <w:basedOn w:val="Normalny"/>
    <w:link w:val="ZwykytekstZnak"/>
    <w:unhideWhenUsed/>
    <w:rsid w:val="003D5A28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rsid w:val="003D5A28"/>
    <w:rPr>
      <w:rFonts w:ascii="Calibri" w:hAnsi="Calibri"/>
      <w:szCs w:val="21"/>
    </w:rPr>
  </w:style>
  <w:style w:type="paragraph" w:styleId="Bezodstpw">
    <w:name w:val="No Spacing"/>
    <w:qFormat/>
    <w:rsid w:val="00323F8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sw tekst Znak"/>
    <w:link w:val="Akapitzlist"/>
    <w:uiPriority w:val="34"/>
    <w:locked/>
    <w:rsid w:val="00CF2596"/>
  </w:style>
  <w:style w:type="paragraph" w:customStyle="1" w:styleId="Default">
    <w:name w:val="Default"/>
    <w:rsid w:val="00BB4F64"/>
    <w:pPr>
      <w:autoSpaceDE w:val="0"/>
      <w:autoSpaceDN w:val="0"/>
      <w:adjustRightInd w:val="0"/>
      <w:spacing w:after="0" w:line="240" w:lineRule="auto"/>
    </w:pPr>
    <w:rPr>
      <w:rFonts w:ascii="Source Sans Pro" w:hAnsi="Source Sans Pro" w:cs="Source Sans Pro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A60CA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60C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60C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0C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0C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0CA1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2823D4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C95A5B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1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2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7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EE4A10-E7B8-4218-9028-3B102CD9B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461</Words>
  <Characters>2768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Milewska</dc:creator>
  <cp:lastModifiedBy>Olga Widelska-Niedziałkowska</cp:lastModifiedBy>
  <cp:revision>10</cp:revision>
  <cp:lastPrinted>2026-02-02T07:48:00Z</cp:lastPrinted>
  <dcterms:created xsi:type="dcterms:W3CDTF">2026-03-13T10:16:00Z</dcterms:created>
  <dcterms:modified xsi:type="dcterms:W3CDTF">2026-03-23T08:23:00Z</dcterms:modified>
</cp:coreProperties>
</file>